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94FA" w14:textId="6858E5BF" w:rsidR="00D0485F" w:rsidRDefault="00D0485F" w:rsidP="00D0485F">
      <w:pPr>
        <w:pStyle w:val="Nagwek"/>
        <w:pBdr>
          <w:bottom w:val="single" w:sz="4" w:space="7" w:color="auto"/>
        </w:pBdr>
        <w:spacing w:after="0"/>
        <w:ind w:left="301" w:hanging="301"/>
      </w:pPr>
      <w:r w:rsidRPr="00D0485F">
        <w:rPr>
          <w:rFonts w:ascii="Times New Roman" w:hAnsi="Times New Roman"/>
        </w:rPr>
        <w:t>Sprawa nr  ECFC 2600.</w:t>
      </w:r>
      <w:r w:rsidR="000724D6">
        <w:rPr>
          <w:rFonts w:ascii="Times New Roman" w:hAnsi="Times New Roman"/>
        </w:rPr>
        <w:t>10</w:t>
      </w:r>
      <w:r w:rsidRPr="00D0485F">
        <w:rPr>
          <w:rFonts w:ascii="Times New Roman" w:hAnsi="Times New Roman"/>
        </w:rPr>
        <w:t>.2020</w:t>
      </w:r>
      <w:r w:rsidR="003D5205">
        <w:tab/>
      </w:r>
      <w:r w:rsidR="003D5205">
        <w:tab/>
      </w:r>
      <w:r w:rsidR="003D5205" w:rsidRPr="007A04F3">
        <w:rPr>
          <w:rFonts w:ascii="Times New Roman" w:hAnsi="Times New Roman"/>
        </w:rPr>
        <w:t xml:space="preserve">Toruń, dnia </w:t>
      </w:r>
      <w:r w:rsidR="0067181B">
        <w:rPr>
          <w:rFonts w:ascii="Times New Roman" w:hAnsi="Times New Roman"/>
        </w:rPr>
        <w:t>26</w:t>
      </w:r>
      <w:r w:rsidR="003D5205" w:rsidRPr="007A04F3">
        <w:rPr>
          <w:rFonts w:ascii="Times New Roman" w:hAnsi="Times New Roman"/>
        </w:rPr>
        <w:t>.10.2020</w:t>
      </w:r>
      <w:r w:rsidR="001019FB" w:rsidRPr="007A04F3">
        <w:rPr>
          <w:rFonts w:ascii="Times New Roman" w:hAnsi="Times New Roman"/>
        </w:rPr>
        <w:t xml:space="preserve"> r.</w:t>
      </w:r>
    </w:p>
    <w:p w14:paraId="544E352D" w14:textId="77777777" w:rsidR="003D5205" w:rsidRPr="003D5205" w:rsidRDefault="003D5205" w:rsidP="00D0485F">
      <w:pPr>
        <w:pStyle w:val="Nagwek"/>
        <w:pBdr>
          <w:bottom w:val="single" w:sz="4" w:space="7" w:color="auto"/>
        </w:pBdr>
        <w:spacing w:after="0"/>
        <w:ind w:left="301" w:hanging="301"/>
      </w:pPr>
    </w:p>
    <w:p w14:paraId="575AF0F0" w14:textId="77777777" w:rsidR="003D5205" w:rsidRDefault="003D5205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56DA0F1D" w14:textId="77777777"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14:paraId="0682A2E8" w14:textId="695E3425" w:rsidR="00D0485F" w:rsidRDefault="00D0485F" w:rsidP="00311D9B">
      <w:pPr>
        <w:pStyle w:val="Bezodstpw"/>
        <w:rPr>
          <w:rFonts w:ascii="Times New Roman" w:hAnsi="Times New Roman"/>
        </w:rPr>
      </w:pPr>
    </w:p>
    <w:p w14:paraId="5CB049D0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720C9EDB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69371FC8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14:paraId="02CB2EFA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14:paraId="47D5CED6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14:paraId="706CD36A" w14:textId="77777777"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14:paraId="46377636" w14:textId="483ED860" w:rsidR="00311D9B" w:rsidRPr="001019FB" w:rsidRDefault="00311D9B" w:rsidP="001019F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181A">
        <w:rPr>
          <w:rFonts w:ascii="Times New Roman" w:hAnsi="Times New Roman" w:cs="Times New Roman"/>
          <w:sz w:val="22"/>
          <w:szCs w:val="22"/>
        </w:rPr>
        <w:t>Przedmiot zamówienia:</w:t>
      </w:r>
      <w:r w:rsidR="00443CE9">
        <w:rPr>
          <w:rFonts w:ascii="Times New Roman" w:hAnsi="Times New Roman" w:cs="Times New Roman"/>
          <w:sz w:val="22"/>
          <w:szCs w:val="22"/>
        </w:rPr>
        <w:t xml:space="preserve"> </w:t>
      </w:r>
      <w:r w:rsidR="007A04F3" w:rsidRPr="007A04F3">
        <w:rPr>
          <w:rFonts w:ascii="Times New Roman" w:eastAsia="Times New Roman" w:hAnsi="Times New Roman" w:cs="Times New Roman"/>
          <w:sz w:val="22"/>
          <w:szCs w:val="22"/>
          <w:lang w:eastAsia="pl-PL"/>
        </w:rPr>
        <w:t>realizacja obrazu, realizacja kamerowa, jej zapis oraz przeprowadzenie transmisji internetowych z wydarzeń w ramach Międzynarodowego Festiwalu Sztuki Autorów Zdjęć Filmowych EnergaCAMERIMAGE 2020 odbywającego się w Toruniu w dniach od 14 do 21 listopada 2020 roku</w:t>
      </w:r>
      <w:r w:rsidR="001019F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BED812" w14:textId="77777777" w:rsidR="00E632BA" w:rsidRPr="00443CE9" w:rsidRDefault="00E632BA" w:rsidP="00311D9B">
      <w:pPr>
        <w:pStyle w:val="Bezodstpw"/>
        <w:rPr>
          <w:rFonts w:ascii="Times New Roman" w:hAnsi="Times New Roman"/>
          <w:b/>
          <w:bCs/>
        </w:rPr>
      </w:pPr>
    </w:p>
    <w:p w14:paraId="2C741E4E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14:paraId="7DBB6229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14:paraId="18B1B835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74F47FB9" w14:textId="77777777"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14:paraId="62D4DE6E" w14:textId="77777777"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14:paraId="1B66167A" w14:textId="77777777"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6790B1B" w14:textId="433DDF40"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7A04F3">
        <w:rPr>
          <w:rFonts w:ascii="Times New Roman" w:hAnsi="Times New Roman"/>
        </w:rPr>
        <w:t> </w:t>
      </w:r>
      <w:r w:rsidR="007637D4">
        <w:rPr>
          <w:rFonts w:ascii="Times New Roman" w:hAnsi="Times New Roman"/>
        </w:rPr>
        <w:t>SIWZ</w:t>
      </w:r>
      <w:r w:rsidR="007A04F3">
        <w:rPr>
          <w:rFonts w:ascii="Times New Roman" w:hAnsi="Times New Roman"/>
        </w:rPr>
        <w:t> </w:t>
      </w:r>
      <w:r w:rsidR="00550747" w:rsidRPr="00D0485F">
        <w:rPr>
          <w:rFonts w:ascii="Times New Roman" w:hAnsi="Times New Roman"/>
        </w:rPr>
        <w:t>niniejszego postępowania.</w:t>
      </w:r>
    </w:p>
    <w:p w14:paraId="5CABDAE8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47F9D6CA" w14:textId="77777777"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14:paraId="56B1DB6C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14:paraId="003BA87D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0BBB6641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2F4E90DA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417B6C0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4CCAE437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1EA1E8F9" w14:textId="77777777"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14:paraId="44736DE0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14:paraId="1B4B06EA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14:paraId="2854FF00" w14:textId="77777777"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14:paraId="5FC75B1F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następującego/ych podmiotu/ów:</w:t>
      </w:r>
    </w:p>
    <w:p w14:paraId="7DFF8FF8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504329E2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3BAAA8A1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14:paraId="1D14070D" w14:textId="77777777"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245F3A0B" w14:textId="77777777" w:rsidR="007637D4" w:rsidRDefault="007637D4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744273F0" w14:textId="77777777" w:rsidR="00550747" w:rsidRPr="00D0485F" w:rsidRDefault="007637D4" w:rsidP="0055074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 w:rsidR="00257208" w:rsidRPr="00D0485F">
        <w:rPr>
          <w:rFonts w:ascii="Times New Roman" w:hAnsi="Times New Roman"/>
        </w:rPr>
        <w:lastRenderedPageBreak/>
        <w:t>w następującym zakresie</w:t>
      </w:r>
      <w:r>
        <w:rPr>
          <w:rFonts w:ascii="Times New Roman" w:hAnsi="Times New Roman"/>
        </w:rPr>
        <w:t>:</w:t>
      </w:r>
    </w:p>
    <w:p w14:paraId="3466A404" w14:textId="77777777"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14:paraId="60AF0199" w14:textId="77777777"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14:paraId="34DD23BF" w14:textId="77777777"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14:paraId="22B13612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37428A9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1A487FE3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14:paraId="6A5EEC8C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56A5A2D4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2B649567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4CC469F5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2621B82B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6A30D2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14:paraId="683B9E13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522C3F1B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067DC07C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214E0813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49988F21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CB7B0BD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2E043501" w14:textId="51E39A64"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</w:t>
      </w:r>
      <w:r w:rsidR="0067181B">
        <w:rPr>
          <w:rFonts w:ascii="Times New Roman" w:hAnsi="Times New Roman"/>
        </w:rPr>
        <w:tab/>
      </w:r>
      <w:r w:rsidR="0067181B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 xml:space="preserve"> .................................................                                       </w:t>
      </w:r>
    </w:p>
    <w:p w14:paraId="72722208" w14:textId="77777777"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 w:rsidSect="0067181B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F43F" w14:textId="77777777" w:rsidR="0072227A" w:rsidRDefault="0072227A" w:rsidP="00D0485F">
      <w:pPr>
        <w:spacing w:after="0" w:line="240" w:lineRule="auto"/>
      </w:pPr>
      <w:r>
        <w:separator/>
      </w:r>
    </w:p>
  </w:endnote>
  <w:endnote w:type="continuationSeparator" w:id="0">
    <w:p w14:paraId="351655EA" w14:textId="77777777" w:rsidR="0072227A" w:rsidRDefault="0072227A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C066" w14:textId="77777777" w:rsidR="00D0485F" w:rsidRDefault="00585DA0" w:rsidP="00D0485F">
    <w:pPr>
      <w:pStyle w:val="Stopka"/>
      <w:jc w:val="right"/>
    </w:pPr>
    <w:r>
      <w:rPr>
        <w:noProof/>
        <w:lang w:eastAsia="pl-PL"/>
      </w:rPr>
      <w:drawing>
        <wp:inline distT="0" distB="0" distL="0" distR="0" wp14:anchorId="7DB8631B" wp14:editId="25BEFF57">
          <wp:extent cx="5010150" cy="641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0A3EF6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0A3EF6" w:rsidRPr="007637D4">
      <w:rPr>
        <w:rFonts w:ascii="Times New Roman" w:hAnsi="Times New Roman"/>
        <w:sz w:val="20"/>
        <w:szCs w:val="20"/>
      </w:rPr>
      <w:fldChar w:fldCharType="separate"/>
    </w:r>
    <w:r w:rsidR="00443CE9">
      <w:rPr>
        <w:rFonts w:ascii="Times New Roman" w:hAnsi="Times New Roman"/>
        <w:noProof/>
        <w:sz w:val="20"/>
        <w:szCs w:val="20"/>
      </w:rPr>
      <w:t>1</w:t>
    </w:r>
    <w:r w:rsidR="000A3EF6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1A4A" w14:textId="77777777" w:rsidR="0072227A" w:rsidRDefault="0072227A" w:rsidP="00D0485F">
      <w:pPr>
        <w:spacing w:after="0" w:line="240" w:lineRule="auto"/>
      </w:pPr>
      <w:r>
        <w:separator/>
      </w:r>
    </w:p>
  </w:footnote>
  <w:footnote w:type="continuationSeparator" w:id="0">
    <w:p w14:paraId="522194EB" w14:textId="77777777" w:rsidR="0072227A" w:rsidRDefault="0072227A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656C" w14:textId="77777777" w:rsidR="00D0485F" w:rsidRDefault="00585DA0" w:rsidP="00D048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802550" wp14:editId="4624680C">
          <wp:extent cx="3019425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5F"/>
    <w:rsid w:val="00005A09"/>
    <w:rsid w:val="000612F8"/>
    <w:rsid w:val="000724D6"/>
    <w:rsid w:val="000A3EF6"/>
    <w:rsid w:val="000C251C"/>
    <w:rsid w:val="000C6897"/>
    <w:rsid w:val="000D76C9"/>
    <w:rsid w:val="001019FB"/>
    <w:rsid w:val="00106599"/>
    <w:rsid w:val="001072FF"/>
    <w:rsid w:val="00110E5D"/>
    <w:rsid w:val="00114D23"/>
    <w:rsid w:val="0014679D"/>
    <w:rsid w:val="00180D00"/>
    <w:rsid w:val="001A2DEA"/>
    <w:rsid w:val="001B5528"/>
    <w:rsid w:val="001E6E5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64B1C"/>
    <w:rsid w:val="002A703C"/>
    <w:rsid w:val="002F6DB6"/>
    <w:rsid w:val="0030471E"/>
    <w:rsid w:val="00311D9B"/>
    <w:rsid w:val="003354D2"/>
    <w:rsid w:val="003416D0"/>
    <w:rsid w:val="00384E9C"/>
    <w:rsid w:val="003A5055"/>
    <w:rsid w:val="003B21FE"/>
    <w:rsid w:val="003D5205"/>
    <w:rsid w:val="00422F6C"/>
    <w:rsid w:val="00443CE9"/>
    <w:rsid w:val="00452D01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25E44"/>
    <w:rsid w:val="00550747"/>
    <w:rsid w:val="00554423"/>
    <w:rsid w:val="00585DA0"/>
    <w:rsid w:val="005B3A20"/>
    <w:rsid w:val="00621A6F"/>
    <w:rsid w:val="00623063"/>
    <w:rsid w:val="0067181B"/>
    <w:rsid w:val="006757E5"/>
    <w:rsid w:val="00694E3A"/>
    <w:rsid w:val="006A6FDC"/>
    <w:rsid w:val="0072227A"/>
    <w:rsid w:val="00732BBC"/>
    <w:rsid w:val="0074365D"/>
    <w:rsid w:val="00753A67"/>
    <w:rsid w:val="007637D4"/>
    <w:rsid w:val="00797DE0"/>
    <w:rsid w:val="007A04F3"/>
    <w:rsid w:val="007A720B"/>
    <w:rsid w:val="007E5E38"/>
    <w:rsid w:val="007F4E5F"/>
    <w:rsid w:val="00815F47"/>
    <w:rsid w:val="00832DF7"/>
    <w:rsid w:val="00896C5B"/>
    <w:rsid w:val="008F7004"/>
    <w:rsid w:val="0090181A"/>
    <w:rsid w:val="00914755"/>
    <w:rsid w:val="00940AB4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468B3"/>
    <w:rsid w:val="00B46B5F"/>
    <w:rsid w:val="00B57AE3"/>
    <w:rsid w:val="00B65112"/>
    <w:rsid w:val="00BB781C"/>
    <w:rsid w:val="00BF28A0"/>
    <w:rsid w:val="00C46216"/>
    <w:rsid w:val="00C76AC0"/>
    <w:rsid w:val="00C975E2"/>
    <w:rsid w:val="00CF7C5A"/>
    <w:rsid w:val="00D0485F"/>
    <w:rsid w:val="00D53A5A"/>
    <w:rsid w:val="00D55B01"/>
    <w:rsid w:val="00D56C42"/>
    <w:rsid w:val="00D94FD5"/>
    <w:rsid w:val="00DA5A0B"/>
    <w:rsid w:val="00E453CF"/>
    <w:rsid w:val="00E632BA"/>
    <w:rsid w:val="00EA548B"/>
    <w:rsid w:val="00EC32BE"/>
    <w:rsid w:val="00EC375C"/>
    <w:rsid w:val="00EE1E41"/>
    <w:rsid w:val="00F271B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9C54"/>
  <w15:docId w15:val="{03EB9ED1-F7BB-444D-B277-A9DC8DB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Marta Kęsy, ECFC</cp:lastModifiedBy>
  <cp:revision>12</cp:revision>
  <cp:lastPrinted>2016-08-19T07:57:00Z</cp:lastPrinted>
  <dcterms:created xsi:type="dcterms:W3CDTF">2020-10-09T18:32:00Z</dcterms:created>
  <dcterms:modified xsi:type="dcterms:W3CDTF">2020-10-26T19:25:00Z</dcterms:modified>
</cp:coreProperties>
</file>